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CDB2" w14:textId="77777777" w:rsidR="0005700C" w:rsidRDefault="00232CC0" w:rsidP="00232CC0">
      <w:pPr>
        <w:ind w:left="-567" w:right="-574"/>
        <w:rPr>
          <w:b/>
          <w:u w:val="double"/>
        </w:rPr>
      </w:pPr>
      <w:r>
        <w:tab/>
      </w:r>
      <w:r>
        <w:tab/>
        <w:t xml:space="preserve">               </w:t>
      </w:r>
      <w:r>
        <w:rPr>
          <w:b/>
          <w:u w:val="double"/>
        </w:rPr>
        <w:t>PALADIN CLEAN ENERGY SERVICES INNOVATION</w:t>
      </w:r>
    </w:p>
    <w:p w14:paraId="3AC7EA00" w14:textId="77777777" w:rsidR="00232CC0" w:rsidRDefault="00232CC0" w:rsidP="00232CC0">
      <w:pPr>
        <w:ind w:left="-567" w:right="-574"/>
        <w:rPr>
          <w:b/>
          <w:u w:val="double"/>
        </w:rPr>
      </w:pPr>
    </w:p>
    <w:p w14:paraId="2268CEA7" w14:textId="77777777" w:rsidR="00232CC0" w:rsidRDefault="00232CC0" w:rsidP="00232CC0">
      <w:pPr>
        <w:ind w:left="-567" w:right="-574"/>
        <w:rPr>
          <w:b/>
          <w:u w:val="double"/>
        </w:rPr>
      </w:pPr>
    </w:p>
    <w:p w14:paraId="29CCAF8A" w14:textId="77777777" w:rsidR="00232CC0" w:rsidRDefault="00232CC0" w:rsidP="00232CC0">
      <w:pPr>
        <w:ind w:left="-567" w:right="-574" w:firstLine="1287"/>
      </w:pPr>
      <w:r>
        <w:t xml:space="preserve">The world is crying out for solutions for and viable methods to replace the burning of fossil fuels for energy.  The desire is to utilize captured energy from free sources such as Wind, Solar, Wave Motion, </w:t>
      </w:r>
      <w:proofErr w:type="spellStart"/>
      <w:r>
        <w:t>etc</w:t>
      </w:r>
      <w:proofErr w:type="spellEnd"/>
      <w:r>
        <w:t xml:space="preserve"> to become the clean energy answer to fossil fuels.</w:t>
      </w:r>
      <w:r w:rsidR="001727C1">
        <w:t xml:space="preserve">  Anyone wit</w:t>
      </w:r>
      <w:r w:rsidR="00361830">
        <w:t>h knowledge of these methods is</w:t>
      </w:r>
      <w:r w:rsidR="001727C1">
        <w:t xml:space="preserve"> aware of the inherent problems.</w:t>
      </w:r>
      <w:r w:rsidR="00361830">
        <w:t xml:space="preserve">  The most significant problem is that they don’t produce a constant and consistent level of energy (electricity) around the clock and sometimes don’t produce at all.  The second significant problem is that these methods do not provide a means of storing excess energy when it </w:t>
      </w:r>
      <w:proofErr w:type="gramStart"/>
      <w:r w:rsidR="00361830">
        <w:t>is produced in order to be used</w:t>
      </w:r>
      <w:proofErr w:type="gramEnd"/>
      <w:r w:rsidR="00361830">
        <w:t xml:space="preserve"> when these methods are not producing or not producing enough to meet the demand.  Therefore, </w:t>
      </w:r>
      <w:r w:rsidR="007700FA">
        <w:t xml:space="preserve">none of these methods can be used as a </w:t>
      </w:r>
      <w:proofErr w:type="gramStart"/>
      <w:r w:rsidR="007700FA">
        <w:t>stand alone</w:t>
      </w:r>
      <w:proofErr w:type="gramEnd"/>
      <w:r w:rsidR="007700FA">
        <w:t xml:space="preserve"> replacement for energy produced by the burning of fossil fuels.</w:t>
      </w:r>
    </w:p>
    <w:p w14:paraId="2C7716ED" w14:textId="77777777" w:rsidR="00E23832" w:rsidRDefault="00E23832" w:rsidP="00232CC0">
      <w:pPr>
        <w:ind w:left="-567" w:right="-574" w:firstLine="1287"/>
      </w:pPr>
      <w:r>
        <w:t xml:space="preserve">After more than 25 years of research and refinement we have developed the perfect clean energy solution.  Our patent pending innovation takes any and all intermittent and </w:t>
      </w:r>
      <w:proofErr w:type="spellStart"/>
      <w:r>
        <w:t>unstorable</w:t>
      </w:r>
      <w:proofErr w:type="spellEnd"/>
      <w:r>
        <w:t xml:space="preserve"> forms of clean energy and converts them to a storable form using advanced hydrogen production from water (preferably seawater).</w:t>
      </w:r>
      <w:r w:rsidR="00C17D40">
        <w:t xml:space="preserve">  This innovation takes all forms of intermittent clean energy production and makes them completely dependable 24/7 allowing them to fully replace fossil fuels for energy production.  It is absolutely safe and completely adaptable to any and all locations taking full advantage of the strengths of any given location.  It does all this while delivering unlimited, inexhaustible, completely clean dependable recyclable energy at less cost than energy produced by fossil fuels.</w:t>
      </w:r>
      <w:r w:rsidR="00771DA8">
        <w:t xml:space="preserve">  It is better than all the alternatives available. It is the perfect solution and the future of clean energy production.  The following is an example of</w:t>
      </w:r>
      <w:r w:rsidR="00D31C3F">
        <w:t xml:space="preserve"> the possible markets:</w:t>
      </w:r>
    </w:p>
    <w:p w14:paraId="6FB75B1C" w14:textId="77777777" w:rsidR="00D31C3F" w:rsidRDefault="00D31C3F" w:rsidP="00D31C3F">
      <w:pPr>
        <w:pStyle w:val="ListParagraph"/>
        <w:ind w:left="1440" w:right="-574"/>
      </w:pPr>
    </w:p>
    <w:p w14:paraId="682F3948" w14:textId="77777777" w:rsidR="00D31C3F" w:rsidRDefault="00D31C3F" w:rsidP="00D31C3F">
      <w:pPr>
        <w:pStyle w:val="ListParagraph"/>
        <w:ind w:left="1440" w:right="-574"/>
      </w:pPr>
    </w:p>
    <w:p w14:paraId="76B55F96" w14:textId="77777777" w:rsidR="001B3065" w:rsidRDefault="00F16158" w:rsidP="00F16158">
      <w:pPr>
        <w:pStyle w:val="ListParagraph"/>
        <w:numPr>
          <w:ilvl w:val="0"/>
          <w:numId w:val="3"/>
        </w:numPr>
        <w:ind w:right="-574"/>
      </w:pPr>
      <w:r>
        <w:t xml:space="preserve">     </w:t>
      </w:r>
      <w:r w:rsidR="00D31C3F">
        <w:t xml:space="preserve">A scaled down version for the individual homeowner to replace their energy needs from everything to electricity to run the home to hydrogen for running hydrogen fuel cell electric vehicles to providing excess electricity back into the local grid for income depending on the local electricity utility company.  Speculated cost depending on electricity consumption would be $20,000.00 to $25,000.00 with a </w:t>
      </w:r>
      <w:r>
        <w:t>return on investment of 5 to 7 years.</w:t>
      </w:r>
    </w:p>
    <w:p w14:paraId="2720F4EE" w14:textId="77777777" w:rsidR="00F16158" w:rsidRDefault="001B3065" w:rsidP="001B3065">
      <w:pPr>
        <w:pStyle w:val="ListParagraph"/>
        <w:numPr>
          <w:ilvl w:val="0"/>
          <w:numId w:val="3"/>
        </w:numPr>
        <w:ind w:right="-574"/>
      </w:pPr>
      <w:r>
        <w:t xml:space="preserve">     Refilling stations producing onsite hydrogen for retail sale for hydrogen fuel cell electric vehicles.  Production would also provide all electricity needs to run the property as well as providing excess electricity fed back into the local grid for income.  ROI would be less than 2 years.</w:t>
      </w:r>
    </w:p>
    <w:p w14:paraId="3661169E" w14:textId="77777777" w:rsidR="001B3065" w:rsidRDefault="001B3065" w:rsidP="001B3065">
      <w:pPr>
        <w:pStyle w:val="ListParagraph"/>
        <w:numPr>
          <w:ilvl w:val="0"/>
          <w:numId w:val="3"/>
        </w:numPr>
        <w:ind w:right="-574"/>
      </w:pPr>
      <w:r>
        <w:t xml:space="preserve">     All commercial transportation companies producing onsite hydrogen to fuel their fleet of hydrogen fuel cell commercial vehicles (now available and superior to fossil fuel commercial vehicles)</w:t>
      </w:r>
      <w:r w:rsidR="00460306">
        <w:t xml:space="preserve">.  As well as providing all electricity needs </w:t>
      </w:r>
      <w:proofErr w:type="gramStart"/>
      <w:r w:rsidR="00460306">
        <w:t>to each transportation</w:t>
      </w:r>
      <w:proofErr w:type="gramEnd"/>
      <w:r w:rsidR="00460306">
        <w:t xml:space="preserve"> companies property sites and feeding excess back into the local grid.  ROI would be less than 1.5 years.</w:t>
      </w:r>
    </w:p>
    <w:p w14:paraId="45AD822A" w14:textId="77777777" w:rsidR="00460306" w:rsidRDefault="00460306" w:rsidP="001B3065">
      <w:pPr>
        <w:pStyle w:val="ListParagraph"/>
        <w:numPr>
          <w:ilvl w:val="0"/>
          <w:numId w:val="3"/>
        </w:numPr>
        <w:ind w:right="-574"/>
      </w:pPr>
      <w:r>
        <w:t xml:space="preserve">     All agricultural operations providing hydrogen to operate hydrogen fuel cell agricultural equipment (New Holland already building hydrogen fuel cell electric field tractors)</w:t>
      </w:r>
      <w:r w:rsidR="00677AC7">
        <w:t xml:space="preserve">. Also providing all electricity and heating and cooling needs for </w:t>
      </w:r>
      <w:r w:rsidR="00677AC7">
        <w:lastRenderedPageBreak/>
        <w:t>buildings on each site.  Where possible feeding back excess electricity into the local grid for income.  ROI less than 3 years.</w:t>
      </w:r>
    </w:p>
    <w:p w14:paraId="2C676C23" w14:textId="77777777" w:rsidR="00677AC7" w:rsidRDefault="00677AC7" w:rsidP="001B3065">
      <w:pPr>
        <w:pStyle w:val="ListParagraph"/>
        <w:numPr>
          <w:ilvl w:val="0"/>
          <w:numId w:val="3"/>
        </w:numPr>
        <w:ind w:right="-574"/>
      </w:pPr>
      <w:r>
        <w:t xml:space="preserve">     All industrial operation sites on or off the grid providing all electricity needs onsite for any industrial operation.  In most cases ROI would be less than 2 years.</w:t>
      </w:r>
    </w:p>
    <w:p w14:paraId="16AC3D41" w14:textId="77777777" w:rsidR="00677AC7" w:rsidRDefault="00677AC7" w:rsidP="00A13AF9">
      <w:pPr>
        <w:pStyle w:val="ListParagraph"/>
        <w:numPr>
          <w:ilvl w:val="0"/>
          <w:numId w:val="3"/>
        </w:numPr>
        <w:ind w:right="-574"/>
      </w:pPr>
      <w:r>
        <w:t xml:space="preserve">The largest entity market would be any and all electricity grid utility </w:t>
      </w:r>
      <w:proofErr w:type="gramStart"/>
      <w:r>
        <w:t>companies</w:t>
      </w:r>
      <w:proofErr w:type="gramEnd"/>
      <w:r>
        <w:t xml:space="preserve">.  The beauty of an entity this large and established is that their existing producing sites would not have to be demolished and rebuilt.  </w:t>
      </w:r>
      <w:r w:rsidR="00A13AF9">
        <w:t>The fossil fuel fired portion of each site would be replaced with the missing components of this innovation turning the site into a clean energy electricity production power utility.  This would eliminate immense rebuilding costs as well as the very large fuel costs and costs of filtration of combustibles and carbon capture equipment.  The ROI on these sites would be a matter of only a few months.</w:t>
      </w:r>
    </w:p>
    <w:p w14:paraId="68B6A57A" w14:textId="77777777" w:rsidR="00A13AF9" w:rsidRDefault="00A13AF9" w:rsidP="00A13AF9">
      <w:pPr>
        <w:ind w:left="-567" w:right="-574"/>
      </w:pPr>
    </w:p>
    <w:p w14:paraId="41F7225F" w14:textId="77777777" w:rsidR="00A13AF9" w:rsidRDefault="00E476E5" w:rsidP="00AD141E">
      <w:pPr>
        <w:ind w:left="-567" w:right="-574"/>
      </w:pPr>
      <w:r>
        <w:t xml:space="preserve">     </w:t>
      </w:r>
      <w:r w:rsidR="00AD141E">
        <w:t xml:space="preserve">This is only a brief outline of the possibilities of this innovation.  The global potential is incredible.  Even the major waste product is pure fresh </w:t>
      </w:r>
      <w:proofErr w:type="gramStart"/>
      <w:r w:rsidR="00AD141E">
        <w:t>water which</w:t>
      </w:r>
      <w:proofErr w:type="gramEnd"/>
      <w:r w:rsidR="00AD141E">
        <w:t xml:space="preserve"> is something precious and needed around the world.  The only thing missing in order to move this project forward into a very needy world is investment capital.  Any investor will realize incredible return on their investment once we are able to bring this innovation to the world.  It is an innovation whose time has come.</w:t>
      </w:r>
      <w:r>
        <w:t xml:space="preserve">  If you have any questions please don’t hesitate to contact me at </w:t>
      </w:r>
      <w:hyperlink r:id="rId6" w:history="1">
        <w:r w:rsidRPr="00106353">
          <w:rPr>
            <w:rStyle w:val="Hyperlink"/>
          </w:rPr>
          <w:t>paladin@sasktel.net</w:t>
        </w:r>
      </w:hyperlink>
      <w:r>
        <w:t xml:space="preserve"> and I will be happy to go into as much detail as you wish.</w:t>
      </w:r>
    </w:p>
    <w:p w14:paraId="40EE6350" w14:textId="77777777" w:rsidR="00E476E5" w:rsidRDefault="00E476E5" w:rsidP="00AD141E">
      <w:pPr>
        <w:ind w:left="-567" w:right="-574"/>
      </w:pPr>
    </w:p>
    <w:p w14:paraId="1464D4DF" w14:textId="77777777" w:rsidR="00E476E5" w:rsidRDefault="00E476E5" w:rsidP="00AD141E">
      <w:pPr>
        <w:ind w:left="-567" w:right="-574"/>
      </w:pPr>
    </w:p>
    <w:p w14:paraId="7B473C8F" w14:textId="77777777" w:rsidR="00E476E5" w:rsidRDefault="00E476E5" w:rsidP="00AD141E">
      <w:pPr>
        <w:ind w:left="-567" w:right="-574"/>
      </w:pPr>
      <w:r>
        <w:t xml:space="preserve">Regards, </w:t>
      </w:r>
    </w:p>
    <w:p w14:paraId="76EB3A13" w14:textId="77777777" w:rsidR="00E476E5" w:rsidRDefault="00E476E5" w:rsidP="00AD141E">
      <w:pPr>
        <w:ind w:left="-567" w:right="-574"/>
      </w:pPr>
    </w:p>
    <w:p w14:paraId="391FDC1F" w14:textId="77777777" w:rsidR="00E476E5" w:rsidRPr="00232CC0" w:rsidRDefault="00E476E5" w:rsidP="00AD141E">
      <w:pPr>
        <w:ind w:left="-567" w:right="-574"/>
      </w:pPr>
      <w:r>
        <w:t>Marvin L. Milos.</w:t>
      </w:r>
      <w:bookmarkStart w:id="0" w:name="_GoBack"/>
      <w:bookmarkEnd w:id="0"/>
    </w:p>
    <w:sectPr w:rsidR="00E476E5" w:rsidRPr="00232CC0" w:rsidSect="006777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85B"/>
    <w:multiLevelType w:val="hybridMultilevel"/>
    <w:tmpl w:val="23CA6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C595A9E"/>
    <w:multiLevelType w:val="hybridMultilevel"/>
    <w:tmpl w:val="3C120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8A4976"/>
    <w:multiLevelType w:val="hybridMultilevel"/>
    <w:tmpl w:val="D4EC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C0"/>
    <w:rsid w:val="0005700C"/>
    <w:rsid w:val="001727C1"/>
    <w:rsid w:val="001B3065"/>
    <w:rsid w:val="00232CC0"/>
    <w:rsid w:val="00361830"/>
    <w:rsid w:val="00460306"/>
    <w:rsid w:val="00677719"/>
    <w:rsid w:val="00677AC7"/>
    <w:rsid w:val="007700FA"/>
    <w:rsid w:val="00771DA8"/>
    <w:rsid w:val="00A13AF9"/>
    <w:rsid w:val="00AD141E"/>
    <w:rsid w:val="00C17D40"/>
    <w:rsid w:val="00D31C3F"/>
    <w:rsid w:val="00E23832"/>
    <w:rsid w:val="00E476E5"/>
    <w:rsid w:val="00F16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C3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3F"/>
    <w:pPr>
      <w:ind w:left="720"/>
      <w:contextualSpacing/>
    </w:pPr>
  </w:style>
  <w:style w:type="character" w:styleId="Hyperlink">
    <w:name w:val="Hyperlink"/>
    <w:basedOn w:val="DefaultParagraphFont"/>
    <w:uiPriority w:val="99"/>
    <w:unhideWhenUsed/>
    <w:rsid w:val="00E476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3F"/>
    <w:pPr>
      <w:ind w:left="720"/>
      <w:contextualSpacing/>
    </w:pPr>
  </w:style>
  <w:style w:type="character" w:styleId="Hyperlink">
    <w:name w:val="Hyperlink"/>
    <w:basedOn w:val="DefaultParagraphFont"/>
    <w:uiPriority w:val="99"/>
    <w:unhideWhenUsed/>
    <w:rsid w:val="00E47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ladin@sasktel.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725</Words>
  <Characters>4136</Characters>
  <Application>Microsoft Macintosh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Milos</dc:creator>
  <cp:keywords/>
  <dc:description/>
  <cp:lastModifiedBy>Marvin Milos</cp:lastModifiedBy>
  <cp:revision>2</cp:revision>
  <dcterms:created xsi:type="dcterms:W3CDTF">2019-02-14T01:20:00Z</dcterms:created>
  <dcterms:modified xsi:type="dcterms:W3CDTF">2019-02-14T04:00:00Z</dcterms:modified>
</cp:coreProperties>
</file>